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9C12EC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9C12EC" w:rsidRDefault="009C12EC" w:rsidP="009C12EC">
            <w:pPr>
              <w:jc w:val="center"/>
              <w:rPr>
                <w:shadow/>
                <w:lang w:val="en-US"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9C12EC" w:rsidRDefault="009C12EC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9C12EC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9C12EC" w:rsidRDefault="009C12EC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AC6537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95350" cy="104775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9C12EC" w:rsidRDefault="009C12EC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9C12EC" w:rsidRDefault="009C12EC" w:rsidP="009C12EC">
            <w:pPr>
              <w:jc w:val="center"/>
              <w:rPr>
                <w:b/>
                <w:shadow/>
              </w:rPr>
            </w:pP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9C12EC" w:rsidRPr="00E04613" w:rsidRDefault="009C12EC" w:rsidP="009C12EC">
            <w:pPr>
              <w:jc w:val="center"/>
              <w:rPr>
                <w:shadow/>
              </w:rPr>
            </w:pP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9C12EC" w:rsidRDefault="009C12EC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9C12EC" w:rsidRDefault="009C12EC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9C12EC" w:rsidRPr="00ED4AD1" w:rsidRDefault="009C12EC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9C12EC" w:rsidRDefault="009C12EC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9C12EC" w:rsidRDefault="009C12EC" w:rsidP="009C12EC">
            <w:pPr>
              <w:jc w:val="center"/>
            </w:pPr>
          </w:p>
        </w:tc>
      </w:tr>
    </w:tbl>
    <w:p w:rsidR="00530478" w:rsidRPr="0042519B" w:rsidRDefault="0042519B" w:rsidP="0032370D">
      <w:pPr>
        <w:tabs>
          <w:tab w:val="left" w:pos="76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               </w:t>
      </w:r>
      <w:r w:rsidR="0032370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proiect</w:t>
      </w:r>
    </w:p>
    <w:p w:rsidR="000F7793" w:rsidRPr="000F7793" w:rsidRDefault="001A4BA4" w:rsidP="000F7793">
      <w:pPr>
        <w:jc w:val="center"/>
        <w:rPr>
          <w:b/>
          <w:sz w:val="28"/>
          <w:szCs w:val="28"/>
        </w:rPr>
      </w:pPr>
      <w:r>
        <w:t>DECIZIE nr.7</w:t>
      </w:r>
      <w:r w:rsidR="00D149E1">
        <w:t>/</w:t>
      </w:r>
      <w:r w:rsidR="00D8727F">
        <w:t>8</w:t>
      </w:r>
    </w:p>
    <w:p w:rsidR="000F7793" w:rsidRDefault="00E35573" w:rsidP="000F7793">
      <w:pPr>
        <w:jc w:val="center"/>
        <w:outlineLvl w:val="0"/>
      </w:pPr>
      <w:r>
        <w:t xml:space="preserve">din </w:t>
      </w:r>
      <w:r w:rsidR="00171236">
        <w:t>0</w:t>
      </w:r>
      <w:r w:rsidR="00A7271D">
        <w:t>5</w:t>
      </w:r>
      <w:r w:rsidR="004C6718">
        <w:t>.12</w:t>
      </w:r>
      <w:r w:rsidR="001A4BA4">
        <w:t>.2018</w:t>
      </w:r>
    </w:p>
    <w:p w:rsidR="006C64B8" w:rsidRDefault="006C64B8" w:rsidP="006C64B8">
      <w:pPr>
        <w:tabs>
          <w:tab w:val="left" w:pos="2415"/>
          <w:tab w:val="left" w:pos="7530"/>
        </w:tabs>
        <w:rPr>
          <w:rFonts w:asciiTheme="minorHAnsi" w:hAnsiTheme="minorHAnsi" w:cstheme="minorBidi"/>
          <w:szCs w:val="22"/>
          <w:lang w:val="en-US"/>
        </w:rPr>
      </w:pPr>
      <w:r>
        <w:tab/>
      </w:r>
    </w:p>
    <w:p w:rsidR="006C64B8" w:rsidRDefault="006C64B8" w:rsidP="006C64B8">
      <w:pPr>
        <w:tabs>
          <w:tab w:val="left" w:pos="2505"/>
        </w:tabs>
        <w:rPr>
          <w:b/>
          <w:lang w:val="en-US"/>
        </w:rPr>
      </w:pPr>
      <w:r>
        <w:rPr>
          <w:b/>
          <w:lang w:val="en-US"/>
        </w:rPr>
        <w:t xml:space="preserve">„Cu </w:t>
      </w:r>
      <w:proofErr w:type="spellStart"/>
      <w:r>
        <w:rPr>
          <w:b/>
          <w:lang w:val="en-US"/>
        </w:rPr>
        <w:t>privire</w:t>
      </w:r>
      <w:proofErr w:type="spellEnd"/>
      <w:r>
        <w:rPr>
          <w:b/>
          <w:lang w:val="en-US"/>
        </w:rPr>
        <w:t xml:space="preserve"> la </w:t>
      </w:r>
      <w:proofErr w:type="spellStart"/>
      <w:proofErr w:type="gramStart"/>
      <w:r>
        <w:rPr>
          <w:b/>
          <w:lang w:val="en-US"/>
        </w:rPr>
        <w:t>identificarea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sectorului</w:t>
      </w:r>
      <w:proofErr w:type="spellEnd"/>
      <w:proofErr w:type="gramEnd"/>
      <w:r>
        <w:rPr>
          <w:b/>
          <w:lang w:val="en-US"/>
        </w:rPr>
        <w:t xml:space="preserve"> de drum</w:t>
      </w:r>
    </w:p>
    <w:p w:rsidR="006C64B8" w:rsidRDefault="006C64B8" w:rsidP="006C64B8">
      <w:pPr>
        <w:tabs>
          <w:tab w:val="left" w:pos="2505"/>
        </w:tabs>
        <w:rPr>
          <w:lang w:val="en-US"/>
        </w:rPr>
      </w:pPr>
      <w:proofErr w:type="gramStart"/>
      <w:r>
        <w:rPr>
          <w:b/>
          <w:lang w:val="en-US"/>
        </w:rPr>
        <w:t>care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urmează</w:t>
      </w:r>
      <w:proofErr w:type="spellEnd"/>
      <w:r>
        <w:rPr>
          <w:b/>
          <w:lang w:val="en-US"/>
        </w:rPr>
        <w:t xml:space="preserve"> a </w:t>
      </w:r>
      <w:proofErr w:type="spellStart"/>
      <w:r>
        <w:rPr>
          <w:b/>
          <w:lang w:val="en-US"/>
        </w:rPr>
        <w:t>fi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inclus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proiectul</w:t>
      </w:r>
      <w:proofErr w:type="spellEnd"/>
      <w:r>
        <w:rPr>
          <w:b/>
          <w:lang w:val="en-US"/>
        </w:rPr>
        <w:t xml:space="preserve"> ,,</w:t>
      </w:r>
      <w:proofErr w:type="spellStart"/>
      <w:r>
        <w:rPr>
          <w:b/>
          <w:lang w:val="en-US"/>
        </w:rPr>
        <w:t>Drumuri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Bune</w:t>
      </w:r>
      <w:proofErr w:type="spellEnd"/>
      <w:r>
        <w:rPr>
          <w:b/>
          <w:lang w:val="en-US"/>
        </w:rPr>
        <w:t xml:space="preserve"> 2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Moldova,,</w:t>
      </w:r>
    </w:p>
    <w:p w:rsidR="006C64B8" w:rsidRDefault="006C64B8" w:rsidP="006C64B8">
      <w:pPr>
        <w:ind w:firstLine="70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Țînînd</w:t>
      </w:r>
      <w:proofErr w:type="spellEnd"/>
      <w:r>
        <w:rPr>
          <w:lang w:val="en-US"/>
        </w:rPr>
        <w:t xml:space="preserve"> cont de </w:t>
      </w:r>
      <w:proofErr w:type="spellStart"/>
      <w:r>
        <w:rPr>
          <w:lang w:val="en-US"/>
        </w:rPr>
        <w:t>demersul</w:t>
      </w:r>
      <w:proofErr w:type="spellEnd"/>
      <w:r>
        <w:rPr>
          <w:lang w:val="en-US"/>
        </w:rPr>
        <w:t xml:space="preserve"> nr.</w:t>
      </w:r>
      <w:proofErr w:type="gramEnd"/>
      <w:r>
        <w:rPr>
          <w:lang w:val="en-US"/>
        </w:rPr>
        <w:t xml:space="preserve"> 11-10273 din 11.10.2018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lansarea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Guvernamental</w:t>
      </w:r>
      <w:proofErr w:type="spellEnd"/>
      <w:r>
        <w:rPr>
          <w:lang w:val="en-US"/>
        </w:rPr>
        <w:t xml:space="preserve"> ,, </w:t>
      </w:r>
      <w:proofErr w:type="spellStart"/>
      <w:r>
        <w:rPr>
          <w:lang w:val="en-US"/>
        </w:rPr>
        <w:t>Drumuri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Bune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Moldova,,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căruia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inițiat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colectare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propunerilor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selectarea</w:t>
      </w:r>
      <w:proofErr w:type="spellEnd"/>
      <w:r>
        <w:rPr>
          <w:lang w:val="en-US"/>
        </w:rPr>
        <w:t xml:space="preserve"> de drum care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2019,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art.14 </w:t>
      </w:r>
      <w:proofErr w:type="spellStart"/>
      <w:r>
        <w:rPr>
          <w:lang w:val="en-US"/>
        </w:rPr>
        <w:t>alin</w:t>
      </w:r>
      <w:proofErr w:type="spellEnd"/>
      <w:r>
        <w:rPr>
          <w:lang w:val="en-US"/>
        </w:rPr>
        <w:t xml:space="preserve">.(2) </w:t>
      </w:r>
      <w:proofErr w:type="spellStart"/>
      <w:r>
        <w:rPr>
          <w:lang w:val="en-US"/>
        </w:rPr>
        <w:t>lit.f</w:t>
      </w:r>
      <w:proofErr w:type="spellEnd"/>
      <w:r>
        <w:rPr>
          <w:lang w:val="en-US"/>
        </w:rPr>
        <w:t xml:space="preserve">) al </w:t>
      </w:r>
      <w:proofErr w:type="spellStart"/>
      <w:r w:rsidR="00E969A5">
        <w:rPr>
          <w:lang w:val="en-US"/>
        </w:rPr>
        <w:t>Legii</w:t>
      </w:r>
      <w:proofErr w:type="spellEnd"/>
      <w:r w:rsidR="00E969A5">
        <w:rPr>
          <w:lang w:val="en-US"/>
        </w:rPr>
        <w:t xml:space="preserve"> nr.436-XVI </w:t>
      </w:r>
      <w:r>
        <w:rPr>
          <w:lang w:val="en-US"/>
        </w:rPr>
        <w:t xml:space="preserve">din 28.12.2006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,  art.4 al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nr.435 – XVI din 28.12.2006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descentralizarea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administrativă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articolului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aliniatul</w:t>
      </w:r>
      <w:proofErr w:type="spellEnd"/>
      <w:r>
        <w:rPr>
          <w:lang w:val="en-US"/>
        </w:rPr>
        <w:t xml:space="preserve"> 3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drumurior</w:t>
      </w:r>
      <w:proofErr w:type="spellEnd"/>
      <w:r>
        <w:rPr>
          <w:lang w:val="en-US"/>
        </w:rPr>
        <w:t xml:space="preserve"> nr.509 din 22.06.1995 cu </w:t>
      </w:r>
      <w:proofErr w:type="spellStart"/>
      <w:r>
        <w:rPr>
          <w:lang w:val="en-US"/>
        </w:rPr>
        <w:t>modificările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ulterioare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articolul</w:t>
      </w:r>
      <w:proofErr w:type="spellEnd"/>
      <w:r>
        <w:rPr>
          <w:lang w:val="en-US"/>
        </w:rPr>
        <w:t xml:space="preserve"> 34 </w:t>
      </w:r>
      <w:proofErr w:type="spellStart"/>
      <w:r>
        <w:rPr>
          <w:lang w:val="en-US"/>
        </w:rPr>
        <w:t>alinia</w:t>
      </w:r>
      <w:r w:rsidR="007B3403">
        <w:rPr>
          <w:lang w:val="en-US"/>
        </w:rPr>
        <w:t>tul</w:t>
      </w:r>
      <w:proofErr w:type="spellEnd"/>
      <w:r w:rsidR="007B3403">
        <w:rPr>
          <w:lang w:val="en-US"/>
        </w:rPr>
        <w:t xml:space="preserve">(2) a </w:t>
      </w:r>
      <w:proofErr w:type="spellStart"/>
      <w:r w:rsidR="007B3403">
        <w:rPr>
          <w:lang w:val="en-US"/>
        </w:rPr>
        <w:t>Hotărîări</w:t>
      </w:r>
      <w:proofErr w:type="spellEnd"/>
      <w:r w:rsidR="007B3403">
        <w:rPr>
          <w:lang w:val="en-US"/>
        </w:rPr>
        <w:t xml:space="preserve">  </w:t>
      </w:r>
      <w:proofErr w:type="spellStart"/>
      <w:r w:rsidR="007B3403">
        <w:rPr>
          <w:lang w:val="en-US"/>
        </w:rPr>
        <w:t>Guvernului</w:t>
      </w:r>
      <w:proofErr w:type="spellEnd"/>
      <w:r w:rsidR="007B3403">
        <w:rPr>
          <w:lang w:val="en-US"/>
        </w:rPr>
        <w:t xml:space="preserve"> n</w:t>
      </w:r>
      <w:r>
        <w:rPr>
          <w:lang w:val="en-US"/>
        </w:rPr>
        <w:t xml:space="preserve">r.1468 din 30.12.2016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listelor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drumurilor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locale din </w:t>
      </w:r>
      <w:proofErr w:type="spell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Moldova, </w:t>
      </w:r>
      <w:proofErr w:type="spellStart"/>
      <w:r w:rsidR="00E969A5">
        <w:rPr>
          <w:lang w:val="en-US"/>
        </w:rPr>
        <w:t>avînd</w:t>
      </w:r>
      <w:proofErr w:type="spellEnd"/>
      <w:r w:rsidR="00E969A5">
        <w:rPr>
          <w:lang w:val="en-US"/>
        </w:rPr>
        <w:t xml:space="preserve"> </w:t>
      </w:r>
      <w:proofErr w:type="spellStart"/>
      <w:r w:rsidR="00E969A5">
        <w:rPr>
          <w:lang w:val="en-US"/>
        </w:rPr>
        <w:t>în</w:t>
      </w:r>
      <w:proofErr w:type="spellEnd"/>
      <w:r w:rsidR="00E969A5">
        <w:rPr>
          <w:lang w:val="en-US"/>
        </w:rPr>
        <w:t xml:space="preserve"> </w:t>
      </w:r>
      <w:proofErr w:type="spellStart"/>
      <w:r w:rsidR="00E969A5">
        <w:rPr>
          <w:lang w:val="en-US"/>
        </w:rPr>
        <w:t>vedre</w:t>
      </w:r>
      <w:proofErr w:type="spellEnd"/>
      <w:r w:rsidR="00E969A5">
        <w:rPr>
          <w:lang w:val="en-US"/>
        </w:rPr>
        <w:t xml:space="preserve"> </w:t>
      </w:r>
      <w:proofErr w:type="spellStart"/>
      <w:r w:rsidR="00E969A5">
        <w:rPr>
          <w:lang w:val="en-US"/>
        </w:rPr>
        <w:t>Avizul</w:t>
      </w:r>
      <w:proofErr w:type="spellEnd"/>
      <w:r w:rsidR="00E969A5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comisiilor</w:t>
      </w:r>
      <w:proofErr w:type="spellEnd"/>
      <w:r>
        <w:rPr>
          <w:lang w:val="en-US"/>
        </w:rPr>
        <w:t xml:space="preserve"> consultative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, </w:t>
      </w:r>
      <w:proofErr w:type="spellStart"/>
      <w:r>
        <w:rPr>
          <w:b/>
          <w:lang w:val="en-US"/>
        </w:rPr>
        <w:t>Consiliul</w:t>
      </w:r>
      <w:proofErr w:type="spellEnd"/>
      <w:r>
        <w:rPr>
          <w:b/>
          <w:lang w:val="en-US"/>
        </w:rPr>
        <w:t xml:space="preserve"> local </w:t>
      </w:r>
      <w:proofErr w:type="spellStart"/>
      <w:r>
        <w:rPr>
          <w:b/>
          <w:lang w:val="en-US"/>
        </w:rPr>
        <w:t>Clișova</w:t>
      </w:r>
      <w:proofErr w:type="spellEnd"/>
      <w:r>
        <w:rPr>
          <w:lang w:val="en-US"/>
        </w:rPr>
        <w:t xml:space="preserve">  </w:t>
      </w:r>
    </w:p>
    <w:p w:rsidR="006C64B8" w:rsidRDefault="006C64B8" w:rsidP="006C64B8">
      <w:pPr>
        <w:ind w:firstLine="708"/>
        <w:jc w:val="both"/>
        <w:rPr>
          <w:b/>
        </w:rPr>
      </w:pPr>
      <w:r>
        <w:rPr>
          <w:lang w:val="en-US"/>
        </w:rPr>
        <w:t xml:space="preserve">                                                   </w:t>
      </w:r>
      <w:r>
        <w:rPr>
          <w:b/>
          <w:lang w:val="en-US"/>
        </w:rPr>
        <w:t xml:space="preserve">DECIDE: </w:t>
      </w:r>
    </w:p>
    <w:p w:rsidR="006C64B8" w:rsidRDefault="007708DE" w:rsidP="006C64B8">
      <w:pPr>
        <w:rPr>
          <w:lang w:val="en-US"/>
        </w:rPr>
      </w:pPr>
      <w:proofErr w:type="gramStart"/>
      <w:r>
        <w:rPr>
          <w:lang w:val="en-US"/>
        </w:rPr>
        <w:t>1.Se</w:t>
      </w:r>
      <w:proofErr w:type="gramEnd"/>
      <w:r>
        <w:rPr>
          <w:lang w:val="en-US"/>
        </w:rPr>
        <w:t xml:space="preserve">  identifică</w:t>
      </w:r>
      <w:r w:rsidR="006C64B8">
        <w:rPr>
          <w:lang w:val="en-US"/>
        </w:rPr>
        <w:t xml:space="preserve"> </w:t>
      </w:r>
      <w:proofErr w:type="spellStart"/>
      <w:r w:rsidR="006C64B8">
        <w:rPr>
          <w:lang w:val="en-US"/>
        </w:rPr>
        <w:t>sectoarele</w:t>
      </w:r>
      <w:proofErr w:type="spellEnd"/>
      <w:r w:rsidR="006C64B8">
        <w:rPr>
          <w:lang w:val="en-US"/>
        </w:rPr>
        <w:t xml:space="preserve"> de drum, </w:t>
      </w:r>
      <w:proofErr w:type="spellStart"/>
      <w:r w:rsidR="006C64B8">
        <w:rPr>
          <w:lang w:val="en-US"/>
        </w:rPr>
        <w:t>pentru</w:t>
      </w:r>
      <w:proofErr w:type="spellEnd"/>
      <w:r w:rsidR="006C64B8">
        <w:rPr>
          <w:lang w:val="en-US"/>
        </w:rPr>
        <w:t xml:space="preserve"> a </w:t>
      </w:r>
      <w:proofErr w:type="spellStart"/>
      <w:r w:rsidR="006C64B8">
        <w:rPr>
          <w:lang w:val="en-US"/>
        </w:rPr>
        <w:t>fi</w:t>
      </w:r>
      <w:proofErr w:type="spellEnd"/>
      <w:r w:rsidR="006C64B8">
        <w:rPr>
          <w:lang w:val="en-US"/>
        </w:rPr>
        <w:t xml:space="preserve"> </w:t>
      </w:r>
      <w:proofErr w:type="spellStart"/>
      <w:r w:rsidR="006C64B8">
        <w:rPr>
          <w:lang w:val="en-US"/>
        </w:rPr>
        <w:t>incluse</w:t>
      </w:r>
      <w:proofErr w:type="spellEnd"/>
      <w:r w:rsidR="006C64B8">
        <w:rPr>
          <w:lang w:val="en-US"/>
        </w:rPr>
        <w:t xml:space="preserve"> </w:t>
      </w:r>
      <w:proofErr w:type="spellStart"/>
      <w:r w:rsidR="006C64B8">
        <w:rPr>
          <w:lang w:val="en-US"/>
        </w:rPr>
        <w:t>în</w:t>
      </w:r>
      <w:proofErr w:type="spellEnd"/>
      <w:r w:rsidR="006C64B8">
        <w:rPr>
          <w:lang w:val="en-US"/>
        </w:rPr>
        <w:t xml:space="preserve"> </w:t>
      </w:r>
      <w:proofErr w:type="spellStart"/>
      <w:r w:rsidR="006C64B8">
        <w:rPr>
          <w:lang w:val="en-US"/>
        </w:rPr>
        <w:t>cadrul</w:t>
      </w:r>
      <w:proofErr w:type="spellEnd"/>
      <w:r w:rsidR="006C64B8">
        <w:rPr>
          <w:lang w:val="en-US"/>
        </w:rPr>
        <w:t xml:space="preserve"> </w:t>
      </w:r>
      <w:proofErr w:type="spellStart"/>
      <w:r w:rsidR="006C64B8">
        <w:rPr>
          <w:lang w:val="en-US"/>
        </w:rPr>
        <w:t>Programului</w:t>
      </w:r>
      <w:proofErr w:type="spellEnd"/>
      <w:r w:rsidR="006C64B8">
        <w:rPr>
          <w:lang w:val="en-US"/>
        </w:rPr>
        <w:t xml:space="preserve"> </w:t>
      </w:r>
      <w:proofErr w:type="spellStart"/>
      <w:r w:rsidR="006C64B8">
        <w:rPr>
          <w:lang w:val="en-US"/>
        </w:rPr>
        <w:t>Guvernamental</w:t>
      </w:r>
      <w:proofErr w:type="spellEnd"/>
      <w:r w:rsidR="006C64B8">
        <w:rPr>
          <w:lang w:val="en-US"/>
        </w:rPr>
        <w:t xml:space="preserve">   ,,</w:t>
      </w:r>
      <w:proofErr w:type="spellStart"/>
      <w:r w:rsidR="006C64B8">
        <w:rPr>
          <w:lang w:val="en-US"/>
        </w:rPr>
        <w:t>Drumuri</w:t>
      </w:r>
      <w:proofErr w:type="spellEnd"/>
      <w:r w:rsidR="006C64B8">
        <w:rPr>
          <w:lang w:val="en-US"/>
        </w:rPr>
        <w:t xml:space="preserve"> </w:t>
      </w:r>
      <w:proofErr w:type="spellStart"/>
      <w:r w:rsidR="006C64B8">
        <w:rPr>
          <w:lang w:val="en-US"/>
        </w:rPr>
        <w:t>Bune</w:t>
      </w:r>
      <w:proofErr w:type="spellEnd"/>
      <w:r w:rsidR="006C64B8">
        <w:rPr>
          <w:lang w:val="en-US"/>
        </w:rPr>
        <w:t xml:space="preserve"> 2 </w:t>
      </w:r>
      <w:proofErr w:type="spellStart"/>
      <w:r w:rsidR="006C64B8">
        <w:rPr>
          <w:lang w:val="en-US"/>
        </w:rPr>
        <w:t>pentru</w:t>
      </w:r>
      <w:proofErr w:type="spellEnd"/>
      <w:r w:rsidR="006C64B8">
        <w:rPr>
          <w:lang w:val="en-US"/>
        </w:rPr>
        <w:t xml:space="preserve"> Moldova” </w:t>
      </w:r>
      <w:proofErr w:type="spellStart"/>
      <w:r w:rsidR="006C64B8">
        <w:rPr>
          <w:lang w:val="en-US"/>
        </w:rPr>
        <w:t>şi</w:t>
      </w:r>
      <w:proofErr w:type="spellEnd"/>
      <w:r w:rsidR="006C64B8">
        <w:rPr>
          <w:lang w:val="en-US"/>
        </w:rPr>
        <w:t xml:space="preserve"> </w:t>
      </w:r>
      <w:proofErr w:type="spellStart"/>
      <w:r w:rsidR="006C64B8">
        <w:rPr>
          <w:lang w:val="en-US"/>
        </w:rPr>
        <w:t>anume</w:t>
      </w:r>
      <w:proofErr w:type="spellEnd"/>
      <w:r w:rsidR="006C64B8">
        <w:rPr>
          <w:lang w:val="en-US"/>
        </w:rPr>
        <w:t>:</w:t>
      </w:r>
    </w:p>
    <w:p w:rsidR="006C64B8" w:rsidRDefault="00E969A5" w:rsidP="006C64B8">
      <w:pPr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Drum</w:t>
      </w:r>
      <w:r w:rsidR="00B817FE">
        <w:rPr>
          <w:lang w:val="en-US"/>
        </w:rPr>
        <w:t>ul</w:t>
      </w:r>
      <w:proofErr w:type="spellEnd"/>
      <w:r w:rsidR="00B817FE">
        <w:rPr>
          <w:lang w:val="en-US"/>
        </w:rPr>
        <w:t xml:space="preserve"> din </w:t>
      </w:r>
      <w:proofErr w:type="spellStart"/>
      <w:r w:rsidR="00B817FE">
        <w:rPr>
          <w:lang w:val="en-US"/>
        </w:rPr>
        <w:t>centru</w:t>
      </w:r>
      <w:proofErr w:type="spellEnd"/>
      <w:r w:rsidR="00B817FE">
        <w:rPr>
          <w:lang w:val="en-US"/>
        </w:rPr>
        <w:t xml:space="preserve"> </w:t>
      </w:r>
      <w:proofErr w:type="spellStart"/>
      <w:r w:rsidR="00B817FE">
        <w:rPr>
          <w:lang w:val="en-US"/>
        </w:rPr>
        <w:t>satului</w:t>
      </w:r>
      <w:proofErr w:type="spellEnd"/>
      <w:r w:rsidR="00B817FE">
        <w:rPr>
          <w:lang w:val="en-US"/>
        </w:rPr>
        <w:t xml:space="preserve"> cu </w:t>
      </w:r>
      <w:proofErr w:type="spellStart"/>
      <w:r w:rsidR="00B817FE">
        <w:rPr>
          <w:lang w:val="en-US"/>
        </w:rPr>
        <w:t>nr.cadastral</w:t>
      </w:r>
      <w:proofErr w:type="spellEnd"/>
      <w:r w:rsidR="00B817FE">
        <w:rPr>
          <w:lang w:val="en-US"/>
        </w:rPr>
        <w:t xml:space="preserve"> 6426109.242 cu </w:t>
      </w:r>
      <w:proofErr w:type="spellStart"/>
      <w:r w:rsidR="00B817FE">
        <w:rPr>
          <w:lang w:val="en-US"/>
        </w:rPr>
        <w:t>lungimea</w:t>
      </w:r>
      <w:proofErr w:type="spellEnd"/>
      <w:r w:rsidR="00B817FE">
        <w:rPr>
          <w:lang w:val="en-US"/>
        </w:rPr>
        <w:t xml:space="preserve">  de 1кm,și </w:t>
      </w:r>
      <w:proofErr w:type="spellStart"/>
      <w:r w:rsidR="006C64B8">
        <w:rPr>
          <w:lang w:val="en-US"/>
        </w:rPr>
        <w:t>lăţimea</w:t>
      </w:r>
      <w:proofErr w:type="spellEnd"/>
      <w:r w:rsidR="006C64B8">
        <w:rPr>
          <w:lang w:val="en-US"/>
        </w:rPr>
        <w:t xml:space="preserve"> 6 </w:t>
      </w:r>
      <w:proofErr w:type="spellStart"/>
      <w:r w:rsidR="006C64B8">
        <w:rPr>
          <w:lang w:val="en-US"/>
        </w:rPr>
        <w:t>metri</w:t>
      </w:r>
      <w:proofErr w:type="spellEnd"/>
      <w:r w:rsidR="006C64B8">
        <w:rPr>
          <w:lang w:val="en-US"/>
        </w:rPr>
        <w:t xml:space="preserve">, tip III </w:t>
      </w:r>
      <w:proofErr w:type="spellStart"/>
      <w:r w:rsidR="006C64B8">
        <w:rPr>
          <w:lang w:val="en-US"/>
        </w:rPr>
        <w:t>actualizat</w:t>
      </w:r>
      <w:proofErr w:type="spellEnd"/>
      <w:r w:rsidR="006C64B8">
        <w:rPr>
          <w:lang w:val="en-US"/>
        </w:rPr>
        <w:t>.</w:t>
      </w:r>
    </w:p>
    <w:p w:rsidR="006C64B8" w:rsidRDefault="006C64B8" w:rsidP="006C64B8">
      <w:pPr>
        <w:tabs>
          <w:tab w:val="left" w:pos="3285"/>
        </w:tabs>
        <w:jc w:val="both"/>
        <w:rPr>
          <w:b/>
        </w:rPr>
      </w:pPr>
      <w:r>
        <w:rPr>
          <w:b/>
          <w:lang w:val="en-US"/>
        </w:rPr>
        <w:t>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 w:rsidR="007B76C6">
        <w:rPr>
          <w:lang w:val="en-US"/>
        </w:rPr>
        <w:t xml:space="preserve"> </w:t>
      </w:r>
      <w:proofErr w:type="spellStart"/>
      <w:r w:rsidR="007B76C6">
        <w:rPr>
          <w:lang w:val="en-US"/>
        </w:rPr>
        <w:t>seama</w:t>
      </w:r>
      <w:proofErr w:type="spellEnd"/>
      <w:r w:rsidR="007B76C6">
        <w:rPr>
          <w:lang w:val="en-US"/>
        </w:rPr>
        <w:t xml:space="preserve"> </w:t>
      </w:r>
      <w:proofErr w:type="spellStart"/>
      <w:proofErr w:type="gramStart"/>
      <w:r w:rsidR="007B76C6">
        <w:rPr>
          <w:lang w:val="en-US"/>
        </w:rPr>
        <w:t>primarului</w:t>
      </w:r>
      <w:proofErr w:type="spellEnd"/>
      <w:r w:rsidR="007B76C6">
        <w:rPr>
          <w:lang w:val="en-US"/>
        </w:rPr>
        <w:t xml:space="preserve">  </w:t>
      </w:r>
      <w:proofErr w:type="spellStart"/>
      <w:r w:rsidR="007B76C6">
        <w:rPr>
          <w:lang w:val="en-US"/>
        </w:rPr>
        <w:t>satului</w:t>
      </w:r>
      <w:proofErr w:type="spellEnd"/>
      <w:proofErr w:type="gramEnd"/>
      <w:r w:rsidR="007B76C6">
        <w:rPr>
          <w:lang w:val="en-US"/>
        </w:rPr>
        <w:t xml:space="preserve"> </w:t>
      </w:r>
      <w:proofErr w:type="spellStart"/>
      <w:r w:rsidR="007B76C6">
        <w:rPr>
          <w:lang w:val="en-US"/>
        </w:rPr>
        <w:t>Clișova</w:t>
      </w:r>
      <w:proofErr w:type="spellEnd"/>
      <w:r w:rsidR="007B76C6">
        <w:rPr>
          <w:lang w:val="en-US"/>
        </w:rPr>
        <w:t xml:space="preserve"> </w:t>
      </w:r>
      <w:proofErr w:type="spellStart"/>
      <w:r w:rsidR="007B76C6">
        <w:rPr>
          <w:lang w:val="en-US"/>
        </w:rPr>
        <w:t>Rotaru</w:t>
      </w:r>
      <w:proofErr w:type="spellEnd"/>
      <w:r w:rsidR="007B76C6">
        <w:rPr>
          <w:lang w:val="en-US"/>
        </w:rPr>
        <w:t xml:space="preserve"> Elena</w:t>
      </w:r>
      <w:r>
        <w:rPr>
          <w:lang w:val="en-US"/>
        </w:rPr>
        <w:t xml:space="preserve">. </w:t>
      </w:r>
    </w:p>
    <w:p w:rsidR="006C64B8" w:rsidRDefault="006C64B8" w:rsidP="006C64B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</w:t>
      </w:r>
    </w:p>
    <w:p w:rsidR="006C64B8" w:rsidRDefault="006C64B8" w:rsidP="006C64B8">
      <w:pPr>
        <w:rPr>
          <w:sz w:val="20"/>
          <w:szCs w:val="20"/>
          <w:lang w:val="en-US"/>
        </w:rPr>
      </w:pPr>
    </w:p>
    <w:p w:rsidR="006C64B8" w:rsidRDefault="006C64B8" w:rsidP="006C64B8">
      <w:pPr>
        <w:rPr>
          <w:sz w:val="20"/>
          <w:szCs w:val="20"/>
          <w:lang w:val="en-US"/>
        </w:rPr>
      </w:pPr>
    </w:p>
    <w:p w:rsidR="006C64B8" w:rsidRDefault="006C64B8" w:rsidP="006C64B8">
      <w:pPr>
        <w:rPr>
          <w:sz w:val="20"/>
          <w:szCs w:val="20"/>
          <w:lang w:val="en-US"/>
        </w:rPr>
      </w:pPr>
    </w:p>
    <w:p w:rsidR="006C64B8" w:rsidRDefault="006C64B8" w:rsidP="006C64B8">
      <w:pPr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Preşedintele</w:t>
      </w:r>
      <w:proofErr w:type="spellEnd"/>
      <w:r>
        <w:rPr>
          <w:sz w:val="20"/>
          <w:szCs w:val="20"/>
          <w:lang w:val="en-US"/>
        </w:rPr>
        <w:t xml:space="preserve">  </w:t>
      </w:r>
      <w:proofErr w:type="spellStart"/>
      <w:r>
        <w:rPr>
          <w:sz w:val="20"/>
          <w:szCs w:val="20"/>
          <w:lang w:val="en-US"/>
        </w:rPr>
        <w:t>şedinţei</w:t>
      </w:r>
      <w:proofErr w:type="spellEnd"/>
      <w:proofErr w:type="gramEnd"/>
      <w:r>
        <w:rPr>
          <w:sz w:val="20"/>
          <w:szCs w:val="20"/>
          <w:lang w:val="en-US"/>
        </w:rPr>
        <w:t xml:space="preserve">                                    </w:t>
      </w:r>
    </w:p>
    <w:p w:rsidR="006C64B8" w:rsidRDefault="006C64B8" w:rsidP="006C64B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</w:t>
      </w:r>
      <w:proofErr w:type="spellStart"/>
      <w:r>
        <w:rPr>
          <w:sz w:val="20"/>
          <w:szCs w:val="20"/>
          <w:lang w:val="en-US"/>
        </w:rPr>
        <w:t>Semnat</w:t>
      </w:r>
      <w:proofErr w:type="spellEnd"/>
      <w:r>
        <w:rPr>
          <w:sz w:val="20"/>
          <w:szCs w:val="20"/>
          <w:lang w:val="en-US"/>
        </w:rPr>
        <w:t xml:space="preserve"> la data de_______________________                  </w:t>
      </w:r>
    </w:p>
    <w:p w:rsidR="006C64B8" w:rsidRDefault="006C64B8" w:rsidP="006C64B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</w:t>
      </w:r>
      <w:proofErr w:type="spellStart"/>
      <w:r>
        <w:rPr>
          <w:sz w:val="20"/>
          <w:szCs w:val="20"/>
          <w:lang w:val="en-US"/>
        </w:rPr>
        <w:t>Contrasemnat</w:t>
      </w:r>
      <w:proofErr w:type="spellEnd"/>
      <w:r>
        <w:rPr>
          <w:sz w:val="20"/>
          <w:szCs w:val="20"/>
          <w:lang w:val="en-US"/>
        </w:rPr>
        <w:t>:</w:t>
      </w:r>
    </w:p>
    <w:p w:rsidR="006C64B8" w:rsidRDefault="006C64B8" w:rsidP="006C64B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</w:t>
      </w:r>
      <w:proofErr w:type="spellStart"/>
      <w:r>
        <w:rPr>
          <w:sz w:val="20"/>
          <w:szCs w:val="20"/>
          <w:lang w:val="en-US"/>
        </w:rPr>
        <w:t>Secretar</w:t>
      </w:r>
      <w:proofErr w:type="spellEnd"/>
      <w:r>
        <w:rPr>
          <w:sz w:val="20"/>
          <w:szCs w:val="20"/>
          <w:lang w:val="en-US"/>
        </w:rPr>
        <w:t xml:space="preserve"> al </w:t>
      </w:r>
      <w:proofErr w:type="spellStart"/>
      <w:r>
        <w:rPr>
          <w:sz w:val="20"/>
          <w:szCs w:val="20"/>
          <w:lang w:val="en-US"/>
        </w:rPr>
        <w:t>coniliului</w:t>
      </w:r>
      <w:proofErr w:type="spellEnd"/>
      <w:r>
        <w:rPr>
          <w:sz w:val="20"/>
          <w:szCs w:val="20"/>
          <w:lang w:val="en-US"/>
        </w:rPr>
        <w:t xml:space="preserve"> </w:t>
      </w:r>
    </w:p>
    <w:p w:rsidR="00F3060C" w:rsidRPr="006C64B8" w:rsidRDefault="00F3060C" w:rsidP="00F3060C">
      <w:pPr>
        <w:jc w:val="both"/>
        <w:rPr>
          <w:lang w:val="en-US"/>
        </w:rPr>
      </w:pPr>
    </w:p>
    <w:p w:rsidR="00E35573" w:rsidRDefault="0078109A" w:rsidP="00D8727F">
      <w:pPr>
        <w:jc w:val="both"/>
      </w:pPr>
      <w:r>
        <w:t xml:space="preserve">      </w:t>
      </w:r>
    </w:p>
    <w:p w:rsidR="00E35573" w:rsidRDefault="00E35573" w:rsidP="00E35573">
      <w:pPr>
        <w:outlineLvl w:val="0"/>
      </w:pPr>
    </w:p>
    <w:p w:rsidR="00E35573" w:rsidRDefault="00E35573" w:rsidP="006C64B8">
      <w:pPr>
        <w:outlineLvl w:val="0"/>
      </w:pPr>
      <w:r>
        <w:t xml:space="preserve"> </w:t>
      </w:r>
    </w:p>
    <w:p w:rsidR="004646F2" w:rsidRDefault="004646F2" w:rsidP="004646F2">
      <w:pPr>
        <w:jc w:val="center"/>
        <w:rPr>
          <w:b/>
          <w:i/>
          <w:lang w:val="en-US"/>
        </w:rPr>
      </w:pPr>
    </w:p>
    <w:p w:rsidR="004646F2" w:rsidRDefault="004646F2" w:rsidP="004646F2">
      <w:pPr>
        <w:jc w:val="center"/>
        <w:rPr>
          <w:b/>
          <w:i/>
          <w:lang w:val="en-US"/>
        </w:rPr>
      </w:pPr>
    </w:p>
    <w:p w:rsidR="004646F2" w:rsidRDefault="004646F2" w:rsidP="004646F2">
      <w:pPr>
        <w:jc w:val="center"/>
        <w:rPr>
          <w:b/>
          <w:i/>
          <w:lang w:val="en-US"/>
        </w:rPr>
      </w:pPr>
    </w:p>
    <w:p w:rsidR="004646F2" w:rsidRDefault="004646F2" w:rsidP="004646F2">
      <w:pPr>
        <w:jc w:val="center"/>
        <w:rPr>
          <w:b/>
          <w:i/>
          <w:lang w:val="en-US"/>
        </w:rPr>
      </w:pPr>
    </w:p>
    <w:p w:rsidR="004646F2" w:rsidRDefault="004646F2" w:rsidP="004646F2">
      <w:pPr>
        <w:jc w:val="center"/>
        <w:rPr>
          <w:b/>
          <w:i/>
          <w:lang w:val="en-US"/>
        </w:rPr>
      </w:pPr>
    </w:p>
    <w:p w:rsidR="004646F2" w:rsidRDefault="004646F2" w:rsidP="004646F2">
      <w:pPr>
        <w:jc w:val="center"/>
        <w:rPr>
          <w:b/>
          <w:i/>
          <w:lang w:val="en-US"/>
        </w:rPr>
      </w:pPr>
    </w:p>
    <w:p w:rsidR="004646F2" w:rsidRDefault="004646F2" w:rsidP="004646F2">
      <w:pPr>
        <w:jc w:val="center"/>
        <w:rPr>
          <w:b/>
          <w:i/>
          <w:lang w:val="en-US"/>
        </w:rPr>
      </w:pPr>
    </w:p>
    <w:p w:rsidR="004646F2" w:rsidRDefault="004646F2" w:rsidP="004646F2">
      <w:pPr>
        <w:jc w:val="center"/>
        <w:rPr>
          <w:b/>
          <w:i/>
          <w:lang w:val="en-US"/>
        </w:rPr>
      </w:pPr>
    </w:p>
    <w:p w:rsidR="004646F2" w:rsidRDefault="004646F2" w:rsidP="004646F2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NOTĂ INFORMATIVĂ</w:t>
      </w:r>
    </w:p>
    <w:p w:rsidR="004646F2" w:rsidRDefault="004646F2" w:rsidP="004646F2">
      <w:pPr>
        <w:jc w:val="center"/>
        <w:rPr>
          <w:b/>
          <w:i/>
          <w:lang w:val="en-US"/>
        </w:rPr>
      </w:pPr>
      <w:proofErr w:type="gramStart"/>
      <w:r>
        <w:rPr>
          <w:b/>
          <w:i/>
          <w:lang w:val="en-US"/>
        </w:rPr>
        <w:t>la</w:t>
      </w:r>
      <w:proofErr w:type="gram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proiectul</w:t>
      </w:r>
      <w:proofErr w:type="spellEnd"/>
      <w:r>
        <w:rPr>
          <w:b/>
          <w:i/>
          <w:lang w:val="en-US"/>
        </w:rPr>
        <w:t xml:space="preserve"> de </w:t>
      </w:r>
      <w:proofErr w:type="spellStart"/>
      <w:r>
        <w:rPr>
          <w:b/>
          <w:i/>
          <w:lang w:val="en-US"/>
        </w:rPr>
        <w:t>decizie</w:t>
      </w:r>
      <w:proofErr w:type="spellEnd"/>
      <w:r>
        <w:rPr>
          <w:b/>
          <w:i/>
          <w:lang w:val="en-US"/>
        </w:rPr>
        <w:t xml:space="preserve"> </w:t>
      </w:r>
      <w:r>
        <w:rPr>
          <w:b/>
          <w:i/>
        </w:rPr>
        <w:t xml:space="preserve">„Cu privire la </w:t>
      </w:r>
      <w:proofErr w:type="spellStart"/>
      <w:r>
        <w:rPr>
          <w:b/>
          <w:i/>
          <w:lang w:val="en-US"/>
        </w:rPr>
        <w:t>sectoarele</w:t>
      </w:r>
      <w:proofErr w:type="spellEnd"/>
      <w:r>
        <w:rPr>
          <w:b/>
          <w:i/>
          <w:lang w:val="en-US"/>
        </w:rPr>
        <w:t xml:space="preserve"> de drum </w:t>
      </w:r>
      <w:proofErr w:type="spellStart"/>
      <w:r>
        <w:rPr>
          <w:b/>
          <w:i/>
          <w:lang w:val="en-US"/>
        </w:rPr>
        <w:t>identificate</w:t>
      </w:r>
      <w:proofErr w:type="spellEnd"/>
      <w:r>
        <w:rPr>
          <w:b/>
          <w:i/>
          <w:lang w:val="en-US"/>
        </w:rPr>
        <w:t xml:space="preserve"> conform</w:t>
      </w:r>
    </w:p>
    <w:p w:rsidR="004646F2" w:rsidRDefault="004646F2" w:rsidP="004646F2">
      <w:pPr>
        <w:jc w:val="center"/>
        <w:rPr>
          <w:b/>
          <w:i/>
        </w:rPr>
      </w:pPr>
      <w:proofErr w:type="spellStart"/>
      <w:r>
        <w:rPr>
          <w:b/>
          <w:i/>
          <w:lang w:val="en-US"/>
        </w:rPr>
        <w:t>Programului</w:t>
      </w:r>
      <w:proofErr w:type="spellEnd"/>
      <w:r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Guvernamental</w:t>
      </w:r>
      <w:proofErr w:type="spellEnd"/>
      <w:r>
        <w:rPr>
          <w:b/>
          <w:i/>
          <w:lang w:val="en-US"/>
        </w:rPr>
        <w:t xml:space="preserve"> </w:t>
      </w:r>
      <w:r>
        <w:rPr>
          <w:b/>
          <w:i/>
        </w:rPr>
        <w:t>„Drumuri Bune 2 pentru Moldova„</w:t>
      </w:r>
    </w:p>
    <w:p w:rsidR="004646F2" w:rsidRDefault="004646F2" w:rsidP="004646F2">
      <w:pPr>
        <w:jc w:val="center"/>
        <w:rPr>
          <w:b/>
          <w:i/>
        </w:rPr>
      </w:pPr>
    </w:p>
    <w:p w:rsidR="004646F2" w:rsidRDefault="004646F2" w:rsidP="004646F2">
      <w:pPr>
        <w:jc w:val="center"/>
        <w:rPr>
          <w:b/>
          <w:bCs/>
          <w:i/>
          <w:color w:val="000000"/>
        </w:rPr>
      </w:pPr>
    </w:p>
    <w:p w:rsidR="004646F2" w:rsidRDefault="004646F2" w:rsidP="004646F2">
      <w:pPr>
        <w:jc w:val="center"/>
        <w:rPr>
          <w:rFonts w:eastAsiaTheme="minorHAnsi"/>
          <w:b/>
          <w:i/>
          <w:lang w:val="en-US" w:eastAsia="en-US"/>
        </w:rPr>
      </w:pPr>
    </w:p>
    <w:p w:rsidR="004646F2" w:rsidRDefault="004646F2" w:rsidP="004646F2">
      <w:pPr>
        <w:jc w:val="both"/>
        <w:rPr>
          <w:b/>
          <w:lang w:val="en-US"/>
        </w:rPr>
      </w:pPr>
      <w:r>
        <w:rPr>
          <w:b/>
          <w:lang w:val="en-US"/>
        </w:rPr>
        <w:t xml:space="preserve">1. </w:t>
      </w:r>
      <w:proofErr w:type="spellStart"/>
      <w:r>
        <w:rPr>
          <w:b/>
          <w:lang w:val="en-US"/>
        </w:rPr>
        <w:t>Denumirea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autorului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după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caz</w:t>
      </w:r>
      <w:proofErr w:type="spellEnd"/>
      <w:r>
        <w:rPr>
          <w:b/>
          <w:lang w:val="en-US"/>
        </w:rPr>
        <w:t xml:space="preserve">, a </w:t>
      </w:r>
      <w:proofErr w:type="spellStart"/>
      <w:r>
        <w:rPr>
          <w:b/>
          <w:lang w:val="en-US"/>
        </w:rPr>
        <w:t>participanților</w:t>
      </w:r>
      <w:proofErr w:type="spellEnd"/>
      <w:r>
        <w:rPr>
          <w:b/>
          <w:lang w:val="en-US"/>
        </w:rPr>
        <w:t xml:space="preserve"> la </w:t>
      </w:r>
      <w:proofErr w:type="spellStart"/>
      <w:r>
        <w:rPr>
          <w:b/>
          <w:lang w:val="en-US"/>
        </w:rPr>
        <w:t>elaborarea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proiectului</w:t>
      </w:r>
      <w:proofErr w:type="spellEnd"/>
    </w:p>
    <w:p w:rsidR="004646F2" w:rsidRDefault="004646F2" w:rsidP="004646F2">
      <w:pPr>
        <w:jc w:val="both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Secretarul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</w:t>
      </w:r>
    </w:p>
    <w:p w:rsidR="004646F2" w:rsidRDefault="004646F2" w:rsidP="004646F2">
      <w:pPr>
        <w:jc w:val="both"/>
        <w:rPr>
          <w:b/>
          <w:lang w:val="en-US"/>
        </w:rPr>
      </w:pPr>
      <w:r>
        <w:rPr>
          <w:b/>
          <w:lang w:val="en-US"/>
        </w:rPr>
        <w:t>2.</w:t>
      </w:r>
      <w:r>
        <w:rPr>
          <w:lang w:val="en-US"/>
        </w:rPr>
        <w:t xml:space="preserve"> </w:t>
      </w:r>
      <w:proofErr w:type="spellStart"/>
      <w:r>
        <w:rPr>
          <w:b/>
          <w:lang w:val="en-US"/>
        </w:rPr>
        <w:t>Condițiile</w:t>
      </w:r>
      <w:proofErr w:type="spellEnd"/>
      <w:r>
        <w:rPr>
          <w:b/>
          <w:lang w:val="en-US"/>
        </w:rPr>
        <w:t xml:space="preserve"> </w:t>
      </w:r>
      <w:proofErr w:type="spellStart"/>
      <w:proofErr w:type="gramStart"/>
      <w:r>
        <w:rPr>
          <w:b/>
          <w:lang w:val="en-US"/>
        </w:rPr>
        <w:t>ce</w:t>
      </w:r>
      <w:proofErr w:type="spellEnd"/>
      <w:proofErr w:type="gramEnd"/>
      <w:r>
        <w:rPr>
          <w:b/>
          <w:lang w:val="en-US"/>
        </w:rPr>
        <w:t xml:space="preserve"> au </w:t>
      </w:r>
      <w:proofErr w:type="spellStart"/>
      <w:r>
        <w:rPr>
          <w:b/>
          <w:lang w:val="en-US"/>
        </w:rPr>
        <w:t>impus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elaborarea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proiectului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decizie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finalitățile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urmărite</w:t>
      </w:r>
      <w:proofErr w:type="spellEnd"/>
    </w:p>
    <w:p w:rsidR="004646F2" w:rsidRDefault="004646F2" w:rsidP="004646F2">
      <w:pPr>
        <w:jc w:val="both"/>
      </w:pPr>
      <w:proofErr w:type="spellStart"/>
      <w:r>
        <w:rPr>
          <w:lang w:val="en-US"/>
        </w:rPr>
        <w:t>Elaborarea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vine ca </w:t>
      </w:r>
      <w:proofErr w:type="spellStart"/>
      <w:r>
        <w:rPr>
          <w:lang w:val="en-US"/>
        </w:rPr>
        <w:t>urmare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lansării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Guvernamental</w:t>
      </w:r>
      <w:proofErr w:type="spellEnd"/>
      <w:r>
        <w:rPr>
          <w:lang w:val="en-US"/>
        </w:rPr>
        <w:t xml:space="preserve"> </w:t>
      </w:r>
      <w:r>
        <w:t xml:space="preserve">„Drumuri Bune 2 pentru Moldova„ în urma inițiativei Ministerului Economiei și Infrastructurii de a colecta informația de la fiecare primărie în parte (propunerile de drumuri carte urmează a fi incluse în Program) </w:t>
      </w:r>
      <w:proofErr w:type="spellStart"/>
      <w:r>
        <w:t>ținînd</w:t>
      </w:r>
      <w:proofErr w:type="spellEnd"/>
      <w:r>
        <w:t xml:space="preserve"> cont și de necesitatea consultării societății civile.</w:t>
      </w:r>
    </w:p>
    <w:p w:rsidR="004646F2" w:rsidRDefault="004646F2" w:rsidP="004646F2">
      <w:pPr>
        <w:jc w:val="both"/>
      </w:pPr>
      <w:r>
        <w:t>Beneficiarii direcți sunt UAT Clișova</w:t>
      </w:r>
    </w:p>
    <w:p w:rsidR="004646F2" w:rsidRDefault="004646F2" w:rsidP="004646F2">
      <w:pPr>
        <w:jc w:val="both"/>
      </w:pPr>
      <w:r>
        <w:t>Propunerile din proiectul de decizie sunt argumentate, în felul următor:</w:t>
      </w:r>
    </w:p>
    <w:p w:rsidR="004646F2" w:rsidRDefault="004646F2" w:rsidP="004646F2">
      <w:pPr>
        <w:jc w:val="both"/>
      </w:pPr>
    </w:p>
    <w:p w:rsidR="004646F2" w:rsidRDefault="004646F2" w:rsidP="004646F2">
      <w:pPr>
        <w:jc w:val="both"/>
      </w:pPr>
      <w:r>
        <w:t>Primul sector de drum este sectorul cel mai traversat, deoarece face legătura localității cu centrul raional Orhei.</w:t>
      </w:r>
    </w:p>
    <w:p w:rsidR="004646F2" w:rsidRDefault="004646F2" w:rsidP="004646F2">
      <w:pPr>
        <w:jc w:val="both"/>
      </w:pPr>
      <w:r>
        <w:t xml:space="preserve">Astfel, e necesar să fie finisat </w:t>
      </w:r>
      <w:proofErr w:type="spellStart"/>
      <w:r>
        <w:t>p</w:t>
      </w:r>
      <w:r w:rsidR="004870AB">
        <w:t>înă</w:t>
      </w:r>
      <w:proofErr w:type="spellEnd"/>
      <w:r w:rsidR="004870AB">
        <w:t xml:space="preserve"> la traseul menționat </w:t>
      </w:r>
      <w:r>
        <w:t xml:space="preserve"> (prima </w:t>
      </w:r>
      <w:proofErr w:type="spellStart"/>
      <w:r>
        <w:t>portiune</w:t>
      </w:r>
      <w:proofErr w:type="spellEnd"/>
      <w:r>
        <w:t xml:space="preserve"> fii</w:t>
      </w:r>
      <w:r w:rsidR="004870AB">
        <w:t xml:space="preserve">nd reabilitata deja  prin </w:t>
      </w:r>
      <w:r>
        <w:t xml:space="preserve"> Program</w:t>
      </w:r>
      <w:r w:rsidR="004870AB">
        <w:t>ul</w:t>
      </w:r>
      <w:r>
        <w:t xml:space="preserve"> Drumuri Bune </w:t>
      </w:r>
      <w:r w:rsidR="004870AB">
        <w:t xml:space="preserve">– 2 </w:t>
      </w:r>
      <w:r>
        <w:t>pentru Moldova ).</w:t>
      </w:r>
    </w:p>
    <w:p w:rsidR="004646F2" w:rsidRDefault="004646F2" w:rsidP="004646F2">
      <w:pPr>
        <w:jc w:val="both"/>
        <w:rPr>
          <w:rFonts w:eastAsiaTheme="minorHAnsi"/>
          <w:lang w:eastAsia="en-US"/>
        </w:rPr>
      </w:pPr>
    </w:p>
    <w:p w:rsidR="004646F2" w:rsidRDefault="004646F2" w:rsidP="004646F2">
      <w:pPr>
        <w:jc w:val="both"/>
        <w:rPr>
          <w:lang w:val="en-US"/>
        </w:rPr>
      </w:pPr>
      <w:r>
        <w:rPr>
          <w:lang w:val="en-US"/>
        </w:rPr>
        <w:t xml:space="preserve">Al </w:t>
      </w:r>
      <w:proofErr w:type="spellStart"/>
      <w:r>
        <w:rPr>
          <w:lang w:val="en-US"/>
        </w:rPr>
        <w:t>doilea</w:t>
      </w:r>
      <w:proofErr w:type="spellEnd"/>
      <w:r>
        <w:rPr>
          <w:lang w:val="en-US"/>
        </w:rPr>
        <w:t xml:space="preserve"> sector, vine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continuarea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drumului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asfaltat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face </w:t>
      </w:r>
      <w:proofErr w:type="spellStart"/>
      <w:r>
        <w:rPr>
          <w:lang w:val="en-US"/>
        </w:rPr>
        <w:t>intrarea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sat.</w:t>
      </w:r>
    </w:p>
    <w:p w:rsidR="004646F2" w:rsidRDefault="004646F2" w:rsidP="004646F2">
      <w:pPr>
        <w:jc w:val="both"/>
        <w:rPr>
          <w:lang w:val="en-US"/>
        </w:rPr>
      </w:pPr>
      <w:r>
        <w:rPr>
          <w:lang w:val="en-US"/>
        </w:rPr>
        <w:t xml:space="preserve">Este de </w:t>
      </w:r>
      <w:proofErr w:type="spellStart"/>
      <w:r>
        <w:rPr>
          <w:lang w:val="en-US"/>
        </w:rPr>
        <w:t>asemenea</w:t>
      </w:r>
      <w:proofErr w:type="spellEnd"/>
      <w:r>
        <w:rPr>
          <w:lang w:val="en-US"/>
        </w:rPr>
        <w:t xml:space="preserve">, o </w:t>
      </w:r>
      <w:proofErr w:type="spellStart"/>
      <w:r>
        <w:rPr>
          <w:lang w:val="en-US"/>
        </w:rPr>
        <w:t>portiune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circulația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este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intensă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majoritatea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transportului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locuitorilor</w:t>
      </w:r>
      <w:proofErr w:type="spellEnd"/>
      <w:r>
        <w:rPr>
          <w:lang w:val="en-US"/>
        </w:rPr>
        <w:t xml:space="preserve">, a </w:t>
      </w:r>
      <w:proofErr w:type="spellStart"/>
      <w:r>
        <w:rPr>
          <w:lang w:val="en-US"/>
        </w:rPr>
        <w:t>transportului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rută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transportului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școlar</w:t>
      </w:r>
      <w:proofErr w:type="spellEnd"/>
      <w:r>
        <w:rPr>
          <w:lang w:val="en-US"/>
        </w:rPr>
        <w:t>.</w:t>
      </w:r>
    </w:p>
    <w:p w:rsidR="004646F2" w:rsidRDefault="004646F2" w:rsidP="004646F2">
      <w:pPr>
        <w:jc w:val="both"/>
        <w:rPr>
          <w:color w:val="FF0000"/>
          <w:lang w:val="en-US"/>
        </w:rPr>
      </w:pPr>
      <w:r>
        <w:rPr>
          <w:lang w:val="en-US"/>
        </w:rPr>
        <w:t xml:space="preserve">Mai </w:t>
      </w:r>
      <w:proofErr w:type="spellStart"/>
      <w:r>
        <w:rPr>
          <w:lang w:val="en-US"/>
        </w:rPr>
        <w:t>mult</w:t>
      </w:r>
      <w:proofErr w:type="spellEnd"/>
      <w:r>
        <w:rPr>
          <w:lang w:val="en-US"/>
        </w:rPr>
        <w:t xml:space="preserve"> ca </w:t>
      </w:r>
      <w:proofErr w:type="spellStart"/>
      <w:r>
        <w:rPr>
          <w:lang w:val="en-US"/>
        </w:rPr>
        <w:t>atît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inițial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Guvernamental</w:t>
      </w:r>
      <w:proofErr w:type="spellEnd"/>
      <w:r>
        <w:rPr>
          <w:lang w:val="en-US"/>
        </w:rPr>
        <w:t xml:space="preserve"> </w:t>
      </w:r>
      <w:r>
        <w:t>„Drumuri Bune 2 pentru Moldova„  include intervenția  în limita maximă de 1,0</w:t>
      </w:r>
      <w:r>
        <w:rPr>
          <w:lang w:val="ru-RU"/>
        </w:rPr>
        <w:t>к</w:t>
      </w:r>
      <w:r w:rsidRPr="004646F2">
        <w:rPr>
          <w:lang w:val="en-US"/>
        </w:rPr>
        <w:t>m</w:t>
      </w:r>
      <w:r>
        <w:t xml:space="preserve"> pe Primărie, ulterior în urma analizei suplimentare a posibilităților de finanțare, s-a stabilit finanțarea reparației drumurilor locale sau naționale  cu o lungime totală de 1 km per Primărie. </w:t>
      </w:r>
    </w:p>
    <w:p w:rsidR="004646F2" w:rsidRDefault="004646F2" w:rsidP="004646F2">
      <w:pPr>
        <w:jc w:val="both"/>
        <w:rPr>
          <w:b/>
          <w:lang w:val="en-US"/>
        </w:rPr>
      </w:pPr>
      <w:r>
        <w:rPr>
          <w:b/>
          <w:lang w:val="en-US"/>
        </w:rPr>
        <w:t xml:space="preserve">3. </w:t>
      </w:r>
      <w:proofErr w:type="spellStart"/>
      <w:r>
        <w:rPr>
          <w:b/>
          <w:lang w:val="en-US"/>
        </w:rPr>
        <w:t>Principalele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prevederi</w:t>
      </w:r>
      <w:proofErr w:type="spellEnd"/>
      <w:r>
        <w:rPr>
          <w:b/>
          <w:lang w:val="en-US"/>
        </w:rPr>
        <w:t xml:space="preserve"> ale </w:t>
      </w:r>
      <w:proofErr w:type="spellStart"/>
      <w:r>
        <w:rPr>
          <w:b/>
          <w:lang w:val="en-US"/>
        </w:rPr>
        <w:t>proiectului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evidențierea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elementelor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noi</w:t>
      </w:r>
      <w:proofErr w:type="spellEnd"/>
    </w:p>
    <w:p w:rsidR="004646F2" w:rsidRDefault="004646F2" w:rsidP="004646F2">
      <w:pPr>
        <w:jc w:val="both"/>
        <w:rPr>
          <w:lang w:val="en-US"/>
        </w:rPr>
      </w:pP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dat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conține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atît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propunerile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directe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sectoarelor</w:t>
      </w:r>
      <w:proofErr w:type="spellEnd"/>
      <w:r>
        <w:rPr>
          <w:lang w:val="en-US"/>
        </w:rPr>
        <w:t xml:space="preserve"> de drum din </w:t>
      </w:r>
      <w:proofErr w:type="spellStart"/>
      <w:r>
        <w:rPr>
          <w:lang w:val="en-US"/>
        </w:rPr>
        <w:t>localitate</w:t>
      </w:r>
      <w:proofErr w:type="spellEnd"/>
      <w:r>
        <w:rPr>
          <w:lang w:val="en-US"/>
        </w:rPr>
        <w:t xml:space="preserve"> care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incluse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Guvernamental</w:t>
      </w:r>
      <w:proofErr w:type="spellEnd"/>
      <w:r>
        <w:rPr>
          <w:lang w:val="en-US"/>
        </w:rPr>
        <w:t xml:space="preserve"> </w:t>
      </w:r>
      <w:r>
        <w:t xml:space="preserve">„Drumuri Bune 2 pentru Moldova„ </w:t>
      </w:r>
      <w:proofErr w:type="spellStart"/>
      <w:r>
        <w:t>cît</w:t>
      </w:r>
      <w:proofErr w:type="spellEnd"/>
      <w:r>
        <w:t xml:space="preserve"> si stabilirea tipului de intervenție.</w:t>
      </w:r>
    </w:p>
    <w:p w:rsidR="004646F2" w:rsidRDefault="004646F2" w:rsidP="004646F2">
      <w:pPr>
        <w:jc w:val="both"/>
        <w:rPr>
          <w:b/>
          <w:lang w:val="en-US"/>
        </w:rPr>
      </w:pPr>
      <w:r>
        <w:rPr>
          <w:b/>
          <w:lang w:val="en-US"/>
        </w:rPr>
        <w:t xml:space="preserve">4. </w:t>
      </w:r>
      <w:proofErr w:type="spellStart"/>
      <w:r>
        <w:rPr>
          <w:b/>
          <w:lang w:val="en-US"/>
        </w:rPr>
        <w:t>Fundamentarea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economico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financiară</w:t>
      </w:r>
      <w:proofErr w:type="spellEnd"/>
    </w:p>
    <w:p w:rsidR="004646F2" w:rsidRDefault="004646F2" w:rsidP="004646F2">
      <w:pPr>
        <w:jc w:val="both"/>
        <w:rPr>
          <w:b/>
          <w:lang w:val="en-US"/>
        </w:rPr>
      </w:pPr>
      <w:proofErr w:type="spellStart"/>
      <w:r>
        <w:rPr>
          <w:lang w:val="en-US"/>
        </w:rPr>
        <w:t>Cheltuielile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implementarea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</w:t>
      </w:r>
      <w:r>
        <w:t xml:space="preserve">„Cu privire la </w:t>
      </w:r>
      <w:proofErr w:type="spellStart"/>
      <w:r>
        <w:rPr>
          <w:lang w:val="en-US"/>
        </w:rPr>
        <w:t>sectoarele</w:t>
      </w:r>
      <w:proofErr w:type="spellEnd"/>
      <w:r>
        <w:rPr>
          <w:lang w:val="en-US"/>
        </w:rPr>
        <w:t xml:space="preserve"> de drum </w:t>
      </w:r>
      <w:proofErr w:type="spellStart"/>
      <w:r>
        <w:rPr>
          <w:lang w:val="en-US"/>
        </w:rPr>
        <w:t>identificate</w:t>
      </w:r>
      <w:proofErr w:type="spellEnd"/>
      <w:r>
        <w:rPr>
          <w:lang w:val="en-US"/>
        </w:rPr>
        <w:t xml:space="preserve"> conform </w:t>
      </w:r>
      <w:proofErr w:type="spellStart"/>
      <w:r>
        <w:rPr>
          <w:lang w:val="en-US"/>
        </w:rPr>
        <w:t>Programului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Guvernamental</w:t>
      </w:r>
      <w:proofErr w:type="spellEnd"/>
      <w:r>
        <w:rPr>
          <w:lang w:val="en-US"/>
        </w:rPr>
        <w:t xml:space="preserve"> </w:t>
      </w:r>
      <w:r>
        <w:t xml:space="preserve">„Drumuri Bune 2 pentru Moldova„ </w:t>
      </w:r>
      <w:r>
        <w:rPr>
          <w:lang w:val="en-US"/>
        </w:rPr>
        <w:t xml:space="preserve">se </w:t>
      </w:r>
      <w:proofErr w:type="spellStart"/>
      <w:r>
        <w:rPr>
          <w:lang w:val="en-US"/>
        </w:rPr>
        <w:t>vor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încadra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limita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mijloacelor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aprobate</w:t>
      </w:r>
      <w:proofErr w:type="spellEnd"/>
      <w:r>
        <w:rPr>
          <w:lang w:val="en-US"/>
        </w:rPr>
        <w:t xml:space="preserve"> </w:t>
      </w:r>
      <w:r>
        <w:t>în bugetul de stat pentru anul 2019 .</w:t>
      </w:r>
    </w:p>
    <w:p w:rsidR="004646F2" w:rsidRDefault="004646F2" w:rsidP="004646F2">
      <w:pPr>
        <w:jc w:val="both"/>
      </w:pPr>
    </w:p>
    <w:p w:rsidR="004646F2" w:rsidRDefault="004646F2" w:rsidP="004646F2">
      <w:pPr>
        <w:jc w:val="both"/>
        <w:rPr>
          <w:rFonts w:eastAsiaTheme="minorHAnsi"/>
          <w:b/>
          <w:lang w:val="en-US" w:eastAsia="en-US"/>
        </w:rPr>
      </w:pPr>
      <w:r>
        <w:rPr>
          <w:b/>
          <w:lang w:val="en-US"/>
        </w:rPr>
        <w:t xml:space="preserve">5. </w:t>
      </w:r>
      <w:proofErr w:type="spellStart"/>
      <w:r>
        <w:rPr>
          <w:b/>
          <w:lang w:val="en-US"/>
        </w:rPr>
        <w:t>Modul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încorporare</w:t>
      </w:r>
      <w:proofErr w:type="spellEnd"/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a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actului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cadrul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normativ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în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vigoare</w:t>
      </w:r>
      <w:proofErr w:type="spellEnd"/>
      <w:r>
        <w:rPr>
          <w:b/>
          <w:lang w:val="en-US"/>
        </w:rPr>
        <w:t>.</w:t>
      </w:r>
    </w:p>
    <w:p w:rsidR="004646F2" w:rsidRDefault="004646F2" w:rsidP="004646F2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încorporează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normative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nu </w:t>
      </w:r>
      <w:proofErr w:type="spellStart"/>
      <w:r>
        <w:rPr>
          <w:lang w:val="en-US"/>
        </w:rPr>
        <w:t>necesită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abrogarea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modificarea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</w:t>
      </w:r>
      <w:proofErr w:type="spellEnd"/>
      <w:r>
        <w:rPr>
          <w:lang w:val="en-US"/>
        </w:rPr>
        <w:t>.</w:t>
      </w:r>
      <w:proofErr w:type="gramEnd"/>
    </w:p>
    <w:p w:rsidR="004646F2" w:rsidRDefault="004646F2" w:rsidP="004646F2">
      <w:pPr>
        <w:jc w:val="both"/>
        <w:rPr>
          <w:b/>
          <w:lang w:val="en-US"/>
        </w:rPr>
      </w:pPr>
      <w:r>
        <w:rPr>
          <w:b/>
          <w:lang w:val="en-US"/>
        </w:rPr>
        <w:t xml:space="preserve">6. </w:t>
      </w:r>
      <w:proofErr w:type="spellStart"/>
      <w:r>
        <w:rPr>
          <w:b/>
          <w:lang w:val="en-US"/>
        </w:rPr>
        <w:t>Avizarea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consultarea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publică</w:t>
      </w:r>
      <w:proofErr w:type="spellEnd"/>
      <w:r>
        <w:rPr>
          <w:b/>
          <w:lang w:val="en-US"/>
        </w:rPr>
        <w:t xml:space="preserve"> a </w:t>
      </w:r>
      <w:proofErr w:type="spellStart"/>
      <w:r>
        <w:rPr>
          <w:b/>
          <w:lang w:val="en-US"/>
        </w:rPr>
        <w:t>proiectului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decizie</w:t>
      </w:r>
      <w:proofErr w:type="spellEnd"/>
    </w:p>
    <w:p w:rsidR="004646F2" w:rsidRDefault="004646F2" w:rsidP="004646F2">
      <w:pPr>
        <w:jc w:val="both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expuse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cu art.32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nr.100 din 22 </w:t>
      </w:r>
      <w:proofErr w:type="spellStart"/>
      <w:r>
        <w:rPr>
          <w:lang w:val="en-US"/>
        </w:rPr>
        <w:t>decembrie</w:t>
      </w:r>
      <w:proofErr w:type="spellEnd"/>
      <w:r>
        <w:rPr>
          <w:lang w:val="en-US"/>
        </w:rPr>
        <w:t xml:space="preserve"> 2017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normative </w:t>
      </w: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</w:t>
      </w:r>
      <w:r>
        <w:t xml:space="preserve">„Cu privire la </w:t>
      </w:r>
      <w:proofErr w:type="spellStart"/>
      <w:r>
        <w:rPr>
          <w:lang w:val="en-US"/>
        </w:rPr>
        <w:t>sectoarele</w:t>
      </w:r>
      <w:proofErr w:type="spellEnd"/>
      <w:r>
        <w:rPr>
          <w:lang w:val="en-US"/>
        </w:rPr>
        <w:t xml:space="preserve"> de drum </w:t>
      </w:r>
      <w:proofErr w:type="spellStart"/>
      <w:r>
        <w:rPr>
          <w:lang w:val="en-US"/>
        </w:rPr>
        <w:t>identificate</w:t>
      </w:r>
      <w:proofErr w:type="spellEnd"/>
      <w:r>
        <w:rPr>
          <w:lang w:val="en-US"/>
        </w:rPr>
        <w:t xml:space="preserve"> conform </w:t>
      </w:r>
      <w:proofErr w:type="spellStart"/>
      <w:r>
        <w:rPr>
          <w:lang w:val="en-US"/>
        </w:rPr>
        <w:t>Programului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Guvernamental</w:t>
      </w:r>
      <w:proofErr w:type="spellEnd"/>
      <w:r>
        <w:rPr>
          <w:lang w:val="en-US"/>
        </w:rPr>
        <w:t xml:space="preserve"> </w:t>
      </w:r>
      <w:r>
        <w:t xml:space="preserve">„Drumuri Bune 2 pentru Moldova„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avizat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primarul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>.</w:t>
      </w:r>
    </w:p>
    <w:p w:rsidR="004646F2" w:rsidRDefault="004646F2" w:rsidP="004646F2">
      <w:pPr>
        <w:jc w:val="both"/>
        <w:rPr>
          <w:lang w:val="en-US"/>
        </w:rPr>
      </w:pP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scopul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respectării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nr.239 din 13 </w:t>
      </w:r>
      <w:proofErr w:type="spellStart"/>
      <w:r>
        <w:rPr>
          <w:lang w:val="en-US"/>
        </w:rPr>
        <w:t>noiembrie</w:t>
      </w:r>
      <w:proofErr w:type="spellEnd"/>
      <w:r>
        <w:rPr>
          <w:lang w:val="en-US"/>
        </w:rPr>
        <w:t xml:space="preserve"> 2013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transparența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procesului</w:t>
      </w:r>
      <w:proofErr w:type="spellEnd"/>
      <w:r>
        <w:rPr>
          <w:lang w:val="en-US"/>
        </w:rPr>
        <w:t xml:space="preserve"> decisional, </w:t>
      </w: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plasat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pagina</w:t>
      </w:r>
      <w:proofErr w:type="spellEnd"/>
      <w:r>
        <w:rPr>
          <w:lang w:val="en-US"/>
        </w:rPr>
        <w:t xml:space="preserve"> web </w:t>
      </w:r>
      <w:proofErr w:type="spellStart"/>
      <w:r>
        <w:rPr>
          <w:lang w:val="en-US"/>
        </w:rPr>
        <w:t>oficială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primăria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clișova.sat.md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compartimentul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Transparență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decizională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secțiunea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Consultări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proiectelor</w:t>
      </w:r>
      <w:proofErr w:type="spellEnd"/>
      <w:r>
        <w:rPr>
          <w:lang w:val="en-US"/>
        </w:rPr>
        <w:t>.</w:t>
      </w:r>
    </w:p>
    <w:p w:rsidR="004646F2" w:rsidRDefault="004646F2" w:rsidP="004646F2">
      <w:pPr>
        <w:jc w:val="both"/>
        <w:rPr>
          <w:b/>
          <w:lang w:val="en-US"/>
        </w:rPr>
      </w:pPr>
      <w:r>
        <w:rPr>
          <w:b/>
          <w:lang w:val="en-US"/>
        </w:rPr>
        <w:t xml:space="preserve">7. </w:t>
      </w:r>
      <w:proofErr w:type="spellStart"/>
      <w:r>
        <w:rPr>
          <w:b/>
          <w:lang w:val="en-US"/>
        </w:rPr>
        <w:t>Consultarea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expertizei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juridice</w:t>
      </w:r>
      <w:proofErr w:type="spellEnd"/>
    </w:p>
    <w:p w:rsidR="004646F2" w:rsidRDefault="004646F2" w:rsidP="004646F2">
      <w:pPr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temeiul</w:t>
      </w:r>
      <w:proofErr w:type="spellEnd"/>
      <w:r>
        <w:rPr>
          <w:lang w:val="en-US"/>
        </w:rPr>
        <w:t xml:space="preserve"> art.37 din </w:t>
      </w:r>
      <w:proofErr w:type="spellStart"/>
      <w:r>
        <w:rPr>
          <w:lang w:val="en-US"/>
        </w:rPr>
        <w:t>Legea</w:t>
      </w:r>
      <w:proofErr w:type="spellEnd"/>
      <w:r>
        <w:rPr>
          <w:lang w:val="en-US"/>
        </w:rPr>
        <w:t xml:space="preserve"> nr.100 din 22 </w:t>
      </w:r>
      <w:proofErr w:type="spellStart"/>
      <w:r>
        <w:rPr>
          <w:lang w:val="en-US"/>
        </w:rPr>
        <w:t>decembrie</w:t>
      </w:r>
      <w:proofErr w:type="spellEnd"/>
      <w:r>
        <w:rPr>
          <w:lang w:val="en-US"/>
        </w:rPr>
        <w:t xml:space="preserve"> 2017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actele</w:t>
      </w:r>
      <w:proofErr w:type="spellEnd"/>
      <w:r>
        <w:rPr>
          <w:lang w:val="en-US"/>
        </w:rPr>
        <w:t xml:space="preserve"> normative </w:t>
      </w: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deciziei</w:t>
      </w:r>
      <w:proofErr w:type="spellEnd"/>
      <w:r>
        <w:rPr>
          <w:lang w:val="en-US"/>
        </w:rPr>
        <w:t xml:space="preserve"> nu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expertizei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juridice</w:t>
      </w:r>
      <w:proofErr w:type="spellEnd"/>
      <w:r>
        <w:rPr>
          <w:lang w:val="en-US"/>
        </w:rPr>
        <w:t>.</w:t>
      </w:r>
    </w:p>
    <w:p w:rsidR="004646F2" w:rsidRDefault="004646F2" w:rsidP="004646F2">
      <w:pPr>
        <w:jc w:val="both"/>
        <w:rPr>
          <w:lang w:val="en-US"/>
        </w:rPr>
      </w:pPr>
      <w:proofErr w:type="spellStart"/>
      <w:r>
        <w:rPr>
          <w:lang w:val="en-US"/>
        </w:rPr>
        <w:t>Structura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conținutul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actului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corespund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normelor</w:t>
      </w:r>
      <w:proofErr w:type="spellEnd"/>
      <w:proofErr w:type="gramEnd"/>
      <w:r>
        <w:rPr>
          <w:lang w:val="en-US"/>
        </w:rPr>
        <w:t xml:space="preserve"> de </w:t>
      </w:r>
      <w:proofErr w:type="spellStart"/>
      <w:r>
        <w:rPr>
          <w:lang w:val="en-US"/>
        </w:rPr>
        <w:t>tehnică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legislativă</w:t>
      </w:r>
      <w:proofErr w:type="spellEnd"/>
      <w:r>
        <w:rPr>
          <w:lang w:val="en-US"/>
        </w:rPr>
        <w:t>.</w:t>
      </w:r>
    </w:p>
    <w:p w:rsidR="004646F2" w:rsidRDefault="004646F2" w:rsidP="004646F2">
      <w:pPr>
        <w:jc w:val="both"/>
        <w:rPr>
          <w:lang w:val="en-US"/>
        </w:rPr>
      </w:pPr>
    </w:p>
    <w:p w:rsidR="004646F2" w:rsidRDefault="004646F2" w:rsidP="004646F2">
      <w:pPr>
        <w:ind w:firstLine="709"/>
        <w:jc w:val="both"/>
        <w:rPr>
          <w:lang w:val="en-US"/>
        </w:rPr>
      </w:pPr>
      <w:proofErr w:type="spellStart"/>
      <w:r>
        <w:rPr>
          <w:lang w:val="en-US"/>
        </w:rPr>
        <w:t>Reieşind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cele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expuse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propune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avizare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comisiei</w:t>
      </w:r>
      <w:bookmarkStart w:id="0" w:name="_GoBack"/>
      <w:bookmarkEnd w:id="0"/>
      <w:proofErr w:type="spellEnd"/>
      <w:r>
        <w:rPr>
          <w:lang w:val="en-US"/>
        </w:rPr>
        <w:t xml:space="preserve"> consultative de </w:t>
      </w:r>
      <w:proofErr w:type="spellStart"/>
      <w:r>
        <w:rPr>
          <w:lang w:val="en-US"/>
        </w:rPr>
        <w:t>specialitate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aprobare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şedinţei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local.</w:t>
      </w:r>
    </w:p>
    <w:p w:rsidR="004646F2" w:rsidRDefault="004646F2" w:rsidP="004646F2">
      <w:pPr>
        <w:rPr>
          <w:lang w:val="en-US"/>
        </w:rPr>
      </w:pPr>
    </w:p>
    <w:p w:rsidR="004646F2" w:rsidRDefault="004646F2" w:rsidP="004646F2">
      <w:pPr>
        <w:rPr>
          <w:lang w:val="en-US"/>
        </w:rPr>
      </w:pPr>
    </w:p>
    <w:p w:rsidR="004646F2" w:rsidRDefault="004646F2" w:rsidP="004646F2">
      <w:pPr>
        <w:rPr>
          <w:lang w:val="en-US"/>
        </w:rPr>
      </w:pPr>
      <w:proofErr w:type="spellStart"/>
      <w:r>
        <w:rPr>
          <w:lang w:val="en-US"/>
        </w:rPr>
        <w:t>Primar</w:t>
      </w:r>
      <w:proofErr w:type="spellEnd"/>
      <w:r>
        <w:rPr>
          <w:lang w:val="en-US"/>
        </w:rPr>
        <w:t xml:space="preserve">                                                                 </w:t>
      </w:r>
      <w:proofErr w:type="spellStart"/>
      <w:r>
        <w:rPr>
          <w:lang w:val="en-US"/>
        </w:rPr>
        <w:t>Rotaru</w:t>
      </w:r>
      <w:proofErr w:type="spellEnd"/>
      <w:r>
        <w:rPr>
          <w:lang w:val="en-US"/>
        </w:rPr>
        <w:t xml:space="preserve"> Elena</w:t>
      </w:r>
    </w:p>
    <w:p w:rsidR="00EC7BA4" w:rsidRDefault="00EC7BA4" w:rsidP="000E62E6">
      <w:pPr>
        <w:outlineLvl w:val="0"/>
      </w:pPr>
    </w:p>
    <w:sectPr w:rsidR="00EC7BA4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C78DA"/>
    <w:multiLevelType w:val="hybridMultilevel"/>
    <w:tmpl w:val="9C1674F4"/>
    <w:lvl w:ilvl="0" w:tplc="AA0893B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26C31"/>
    <w:multiLevelType w:val="hybridMultilevel"/>
    <w:tmpl w:val="B9163A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</w:lvl>
    <w:lvl w:ilvl="2" w:tplc="86A84BE8">
      <w:numFmt w:val="none"/>
      <w:lvlText w:val=""/>
      <w:lvlJc w:val="left"/>
      <w:pPr>
        <w:tabs>
          <w:tab w:val="num" w:pos="360"/>
        </w:tabs>
      </w:pPr>
    </w:lvl>
    <w:lvl w:ilvl="3" w:tplc="66DC665E">
      <w:numFmt w:val="none"/>
      <w:lvlText w:val=""/>
      <w:lvlJc w:val="left"/>
      <w:pPr>
        <w:tabs>
          <w:tab w:val="num" w:pos="360"/>
        </w:tabs>
      </w:pPr>
    </w:lvl>
    <w:lvl w:ilvl="4" w:tplc="C4FEFC2A">
      <w:numFmt w:val="none"/>
      <w:lvlText w:val=""/>
      <w:lvlJc w:val="left"/>
      <w:pPr>
        <w:tabs>
          <w:tab w:val="num" w:pos="360"/>
        </w:tabs>
      </w:pPr>
    </w:lvl>
    <w:lvl w:ilvl="5" w:tplc="A094F450">
      <w:numFmt w:val="none"/>
      <w:lvlText w:val=""/>
      <w:lvlJc w:val="left"/>
      <w:pPr>
        <w:tabs>
          <w:tab w:val="num" w:pos="360"/>
        </w:tabs>
      </w:pPr>
    </w:lvl>
    <w:lvl w:ilvl="6" w:tplc="57E0BFD2">
      <w:numFmt w:val="none"/>
      <w:lvlText w:val=""/>
      <w:lvlJc w:val="left"/>
      <w:pPr>
        <w:tabs>
          <w:tab w:val="num" w:pos="360"/>
        </w:tabs>
      </w:pPr>
    </w:lvl>
    <w:lvl w:ilvl="7" w:tplc="66F087B8">
      <w:numFmt w:val="none"/>
      <w:lvlText w:val=""/>
      <w:lvlJc w:val="left"/>
      <w:pPr>
        <w:tabs>
          <w:tab w:val="num" w:pos="360"/>
        </w:tabs>
      </w:pPr>
    </w:lvl>
    <w:lvl w:ilvl="8" w:tplc="3D0698A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1433"/>
    <w:rsid w:val="000142BE"/>
    <w:rsid w:val="0002390A"/>
    <w:rsid w:val="00034EA0"/>
    <w:rsid w:val="00040739"/>
    <w:rsid w:val="000418FD"/>
    <w:rsid w:val="00051917"/>
    <w:rsid w:val="00052D97"/>
    <w:rsid w:val="00054782"/>
    <w:rsid w:val="00067942"/>
    <w:rsid w:val="0007023C"/>
    <w:rsid w:val="00072500"/>
    <w:rsid w:val="000B160D"/>
    <w:rsid w:val="000C3EFF"/>
    <w:rsid w:val="000E1620"/>
    <w:rsid w:val="000E62E6"/>
    <w:rsid w:val="000F7793"/>
    <w:rsid w:val="001013C0"/>
    <w:rsid w:val="0010286F"/>
    <w:rsid w:val="00121071"/>
    <w:rsid w:val="00132176"/>
    <w:rsid w:val="001450A0"/>
    <w:rsid w:val="0015346D"/>
    <w:rsid w:val="001547AF"/>
    <w:rsid w:val="00171236"/>
    <w:rsid w:val="00174F68"/>
    <w:rsid w:val="00187815"/>
    <w:rsid w:val="00196509"/>
    <w:rsid w:val="001A4BA4"/>
    <w:rsid w:val="001C531A"/>
    <w:rsid w:val="001E7AFF"/>
    <w:rsid w:val="001F1D43"/>
    <w:rsid w:val="00201BD6"/>
    <w:rsid w:val="00204378"/>
    <w:rsid w:val="00204D5B"/>
    <w:rsid w:val="00212C9C"/>
    <w:rsid w:val="002177DA"/>
    <w:rsid w:val="0025081D"/>
    <w:rsid w:val="00267744"/>
    <w:rsid w:val="00274A1D"/>
    <w:rsid w:val="00295B46"/>
    <w:rsid w:val="002C7048"/>
    <w:rsid w:val="002F6099"/>
    <w:rsid w:val="0030164E"/>
    <w:rsid w:val="00306795"/>
    <w:rsid w:val="00322C34"/>
    <w:rsid w:val="0032370D"/>
    <w:rsid w:val="003823AE"/>
    <w:rsid w:val="003860EF"/>
    <w:rsid w:val="0039159B"/>
    <w:rsid w:val="003A4054"/>
    <w:rsid w:val="003A6ABF"/>
    <w:rsid w:val="003D616C"/>
    <w:rsid w:val="003F6F2C"/>
    <w:rsid w:val="0040021F"/>
    <w:rsid w:val="0041077A"/>
    <w:rsid w:val="0042519B"/>
    <w:rsid w:val="00463D5D"/>
    <w:rsid w:val="004646F2"/>
    <w:rsid w:val="004870AB"/>
    <w:rsid w:val="004B6BE8"/>
    <w:rsid w:val="004C65C0"/>
    <w:rsid w:val="004C6718"/>
    <w:rsid w:val="004C788C"/>
    <w:rsid w:val="004D2029"/>
    <w:rsid w:val="004D2F48"/>
    <w:rsid w:val="004F3064"/>
    <w:rsid w:val="004F6877"/>
    <w:rsid w:val="00530478"/>
    <w:rsid w:val="00534194"/>
    <w:rsid w:val="0054788E"/>
    <w:rsid w:val="00551BC0"/>
    <w:rsid w:val="00563E3A"/>
    <w:rsid w:val="00564D09"/>
    <w:rsid w:val="005A25F5"/>
    <w:rsid w:val="005A70EB"/>
    <w:rsid w:val="005B0DC4"/>
    <w:rsid w:val="005B1CBD"/>
    <w:rsid w:val="005C401E"/>
    <w:rsid w:val="005C5BEB"/>
    <w:rsid w:val="005C6607"/>
    <w:rsid w:val="005E3454"/>
    <w:rsid w:val="005F1F20"/>
    <w:rsid w:val="005F6EA4"/>
    <w:rsid w:val="00601A2A"/>
    <w:rsid w:val="0063319A"/>
    <w:rsid w:val="00636E15"/>
    <w:rsid w:val="0065219D"/>
    <w:rsid w:val="00661972"/>
    <w:rsid w:val="00666445"/>
    <w:rsid w:val="0067745E"/>
    <w:rsid w:val="006828DB"/>
    <w:rsid w:val="00686BF7"/>
    <w:rsid w:val="006B5ECB"/>
    <w:rsid w:val="006C64B8"/>
    <w:rsid w:val="006E12E7"/>
    <w:rsid w:val="00715ECB"/>
    <w:rsid w:val="007708DE"/>
    <w:rsid w:val="0078109A"/>
    <w:rsid w:val="00792186"/>
    <w:rsid w:val="007B3403"/>
    <w:rsid w:val="007B76C6"/>
    <w:rsid w:val="007B7960"/>
    <w:rsid w:val="007E24AB"/>
    <w:rsid w:val="007F0148"/>
    <w:rsid w:val="007F4D58"/>
    <w:rsid w:val="00806021"/>
    <w:rsid w:val="0081370A"/>
    <w:rsid w:val="008300D7"/>
    <w:rsid w:val="008430F6"/>
    <w:rsid w:val="00855BE5"/>
    <w:rsid w:val="00890618"/>
    <w:rsid w:val="008B5506"/>
    <w:rsid w:val="008C0491"/>
    <w:rsid w:val="008C0660"/>
    <w:rsid w:val="008D5ABF"/>
    <w:rsid w:val="008F5ABA"/>
    <w:rsid w:val="00907FB8"/>
    <w:rsid w:val="009122D7"/>
    <w:rsid w:val="00916260"/>
    <w:rsid w:val="0093203D"/>
    <w:rsid w:val="009664AC"/>
    <w:rsid w:val="009777C4"/>
    <w:rsid w:val="009C12EC"/>
    <w:rsid w:val="009C5285"/>
    <w:rsid w:val="009E5039"/>
    <w:rsid w:val="00A44FF6"/>
    <w:rsid w:val="00A459CE"/>
    <w:rsid w:val="00A55CD6"/>
    <w:rsid w:val="00A62A5F"/>
    <w:rsid w:val="00A7271D"/>
    <w:rsid w:val="00A75361"/>
    <w:rsid w:val="00A82ED1"/>
    <w:rsid w:val="00A86EED"/>
    <w:rsid w:val="00AA037E"/>
    <w:rsid w:val="00AA3982"/>
    <w:rsid w:val="00AB0B6E"/>
    <w:rsid w:val="00AC390D"/>
    <w:rsid w:val="00AC6537"/>
    <w:rsid w:val="00AE4F23"/>
    <w:rsid w:val="00B025D8"/>
    <w:rsid w:val="00B16A72"/>
    <w:rsid w:val="00B66A0D"/>
    <w:rsid w:val="00B705E3"/>
    <w:rsid w:val="00B812C5"/>
    <w:rsid w:val="00B817FE"/>
    <w:rsid w:val="00BA437D"/>
    <w:rsid w:val="00BB306C"/>
    <w:rsid w:val="00BB4376"/>
    <w:rsid w:val="00BC7240"/>
    <w:rsid w:val="00BD655B"/>
    <w:rsid w:val="00BE1673"/>
    <w:rsid w:val="00C03450"/>
    <w:rsid w:val="00C07E08"/>
    <w:rsid w:val="00C27CD6"/>
    <w:rsid w:val="00C308CB"/>
    <w:rsid w:val="00C3097B"/>
    <w:rsid w:val="00C31987"/>
    <w:rsid w:val="00C3490B"/>
    <w:rsid w:val="00C35C80"/>
    <w:rsid w:val="00C54DC9"/>
    <w:rsid w:val="00C62678"/>
    <w:rsid w:val="00C62E01"/>
    <w:rsid w:val="00C66201"/>
    <w:rsid w:val="00C71701"/>
    <w:rsid w:val="00C72309"/>
    <w:rsid w:val="00C87673"/>
    <w:rsid w:val="00CE0FFE"/>
    <w:rsid w:val="00D06495"/>
    <w:rsid w:val="00D10CD4"/>
    <w:rsid w:val="00D11320"/>
    <w:rsid w:val="00D11685"/>
    <w:rsid w:val="00D12F72"/>
    <w:rsid w:val="00D149E1"/>
    <w:rsid w:val="00D200EE"/>
    <w:rsid w:val="00D33729"/>
    <w:rsid w:val="00D60CC9"/>
    <w:rsid w:val="00D63323"/>
    <w:rsid w:val="00D8727F"/>
    <w:rsid w:val="00D90225"/>
    <w:rsid w:val="00D9237F"/>
    <w:rsid w:val="00D959F5"/>
    <w:rsid w:val="00DB5481"/>
    <w:rsid w:val="00DF3413"/>
    <w:rsid w:val="00DF4D79"/>
    <w:rsid w:val="00DF7D61"/>
    <w:rsid w:val="00E00D5E"/>
    <w:rsid w:val="00E02FE6"/>
    <w:rsid w:val="00E17C96"/>
    <w:rsid w:val="00E35573"/>
    <w:rsid w:val="00E368A6"/>
    <w:rsid w:val="00E625D6"/>
    <w:rsid w:val="00E84A80"/>
    <w:rsid w:val="00E917FE"/>
    <w:rsid w:val="00E93885"/>
    <w:rsid w:val="00E95E60"/>
    <w:rsid w:val="00E969A5"/>
    <w:rsid w:val="00EA0C67"/>
    <w:rsid w:val="00EC6033"/>
    <w:rsid w:val="00EC61F4"/>
    <w:rsid w:val="00EC68EE"/>
    <w:rsid w:val="00EC7BA4"/>
    <w:rsid w:val="00EF33EC"/>
    <w:rsid w:val="00EF7F28"/>
    <w:rsid w:val="00F0423F"/>
    <w:rsid w:val="00F142D0"/>
    <w:rsid w:val="00F2693B"/>
    <w:rsid w:val="00F3060C"/>
    <w:rsid w:val="00F31DC6"/>
    <w:rsid w:val="00F45CB2"/>
    <w:rsid w:val="00F54503"/>
    <w:rsid w:val="00F63DC1"/>
    <w:rsid w:val="00F90001"/>
    <w:rsid w:val="00FA0359"/>
    <w:rsid w:val="00FA5311"/>
    <w:rsid w:val="00FF3FBF"/>
    <w:rsid w:val="00FF4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 w:firstLine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semiHidden/>
    <w:unhideWhenUsed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uiPriority w:val="99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rsid w:val="001C531A"/>
    <w:rPr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rsid w:val="001C531A"/>
    <w:rPr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  <w:style w:type="paragraph" w:styleId="a5">
    <w:name w:val="List Paragraph"/>
    <w:basedOn w:val="a"/>
    <w:uiPriority w:val="34"/>
    <w:qFormat/>
    <w:rsid w:val="003F6F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81BFF-5136-44CF-9345-BA94FA583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user-nb</cp:lastModifiedBy>
  <cp:revision>14</cp:revision>
  <cp:lastPrinted>2018-11-27T13:36:00Z</cp:lastPrinted>
  <dcterms:created xsi:type="dcterms:W3CDTF">2018-11-27T13:26:00Z</dcterms:created>
  <dcterms:modified xsi:type="dcterms:W3CDTF">2018-11-28T16:59:00Z</dcterms:modified>
</cp:coreProperties>
</file>